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42F" w:rsidRPr="00437181" w:rsidRDefault="0001142F" w:rsidP="0001142F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437181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01142F" w:rsidRDefault="0001142F" w:rsidP="0001142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01142F" w:rsidRPr="00437181" w:rsidRDefault="0001142F" w:rsidP="0001142F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437181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内蒙古自治区中西</w:t>
      </w:r>
      <w:bookmarkStart w:id="0" w:name="_GoBack"/>
      <w:bookmarkEnd w:id="0"/>
      <w:r w:rsidRPr="00437181">
        <w:rPr>
          <w:rFonts w:ascii="方正小标宋_GBK" w:eastAsia="方正小标宋_GBK" w:hAnsi="方正小标宋_GBK" w:cs="方正小标宋_GBK" w:hint="eastAsia"/>
          <w:sz w:val="40"/>
          <w:szCs w:val="40"/>
        </w:rPr>
        <w:t>医协同“旗舰”医院建设试点项目总概算表</w:t>
      </w:r>
    </w:p>
    <w:p w:rsidR="0001142F" w:rsidRDefault="0001142F" w:rsidP="0001142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W w:w="14152" w:type="dxa"/>
        <w:jc w:val="center"/>
        <w:tblLayout w:type="fixed"/>
        <w:tblLook w:val="0000" w:firstRow="0" w:lastRow="0" w:firstColumn="0" w:lastColumn="0" w:noHBand="0" w:noVBand="0"/>
      </w:tblPr>
      <w:tblGrid>
        <w:gridCol w:w="682"/>
        <w:gridCol w:w="2164"/>
        <w:gridCol w:w="1016"/>
        <w:gridCol w:w="1170"/>
        <w:gridCol w:w="1320"/>
        <w:gridCol w:w="1090"/>
        <w:gridCol w:w="1295"/>
        <w:gridCol w:w="945"/>
        <w:gridCol w:w="1605"/>
        <w:gridCol w:w="1530"/>
        <w:gridCol w:w="1335"/>
      </w:tblGrid>
      <w:tr w:rsidR="0001142F" w:rsidRPr="00437181" w:rsidTr="00437181">
        <w:trPr>
          <w:trHeight w:val="236"/>
          <w:jc w:val="center"/>
        </w:trPr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工程项目或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费用名称</w:t>
            </w:r>
          </w:p>
        </w:tc>
        <w:tc>
          <w:tcPr>
            <w:tcW w:w="589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概算造价（万元）</w:t>
            </w:r>
          </w:p>
        </w:tc>
        <w:tc>
          <w:tcPr>
            <w:tcW w:w="4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技术经济指标</w:t>
            </w:r>
          </w:p>
        </w:tc>
        <w:tc>
          <w:tcPr>
            <w:tcW w:w="13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占总投资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比例（%）</w:t>
            </w:r>
          </w:p>
        </w:tc>
      </w:tr>
      <w:tr w:rsidR="0001142F" w:rsidRPr="00437181" w:rsidTr="00437181">
        <w:trPr>
          <w:trHeight w:val="212"/>
          <w:jc w:val="center"/>
        </w:trPr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建筑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工程费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安装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工程费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设备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购置费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其他</w:t>
            </w: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br/>
              <w:t>费用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合计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单位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数量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  <w:r w:rsidRPr="0043718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32"/>
                <w:lang w:bidi="ar"/>
              </w:rPr>
              <w:t>单方造价（元）</w:t>
            </w:r>
          </w:p>
        </w:tc>
        <w:tc>
          <w:tcPr>
            <w:tcW w:w="13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01142F" w:rsidRPr="00437181" w:rsidRDefault="0001142F" w:rsidP="00437181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32"/>
              </w:rPr>
            </w:pPr>
          </w:p>
        </w:tc>
      </w:tr>
      <w:tr w:rsidR="0001142F" w:rsidTr="00437181">
        <w:trPr>
          <w:trHeight w:val="1024"/>
          <w:jc w:val="center"/>
        </w:trPr>
        <w:tc>
          <w:tcPr>
            <w:tcW w:w="284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项目总投资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5187.26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2604.93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979.33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3723.98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12495.50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>平方米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14600.00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8558.56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>100.00%</w:t>
            </w:r>
          </w:p>
        </w:tc>
      </w:tr>
      <w:tr w:rsidR="0001142F" w:rsidTr="00437181">
        <w:trPr>
          <w:trHeight w:val="913"/>
          <w:jc w:val="center"/>
        </w:trPr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建筑工程投资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5187.26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>2604.9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979.33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 xml:space="preserve">1574.58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szCs w:val="32"/>
                <w:lang w:bidi="ar"/>
              </w:rPr>
              <w:t>10346.</w:t>
            </w: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平方米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14600.00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 xml:space="preserve">7086.37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  <w:t>82.80%</w:t>
            </w:r>
          </w:p>
        </w:tc>
      </w:tr>
      <w:tr w:rsidR="0001142F" w:rsidTr="00437181">
        <w:trPr>
          <w:trHeight w:val="1024"/>
          <w:jc w:val="center"/>
        </w:trPr>
        <w:tc>
          <w:tcPr>
            <w:tcW w:w="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医疗设备购置投资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2149.40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0.00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32"/>
                <w:lang w:bidi="ar"/>
              </w:rPr>
              <w:t xml:space="preserve">2149.40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台（套）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 xml:space="preserve">218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9.86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01142F" w:rsidRDefault="0001142F" w:rsidP="0043718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32"/>
                <w:lang w:bidi="ar"/>
              </w:rPr>
              <w:t>17.20%</w:t>
            </w:r>
          </w:p>
        </w:tc>
      </w:tr>
    </w:tbl>
    <w:p w:rsidR="00B077B0" w:rsidRDefault="00B077B0"/>
    <w:sectPr w:rsidR="00B077B0" w:rsidSect="000114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2F"/>
    <w:rsid w:val="0001142F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8B814-E3A7-4C88-9373-5D7DE417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2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2026-02-28T08:51:00Z</dcterms:created>
  <dcterms:modified xsi:type="dcterms:W3CDTF">2026-02-28T08:52:00Z</dcterms:modified>
</cp:coreProperties>
</file>