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52" w:rsidRDefault="008F2652" w:rsidP="008F2652"/>
    <w:p w:rsidR="008F2652" w:rsidRPr="00B055C1" w:rsidRDefault="008F2652" w:rsidP="008F2652">
      <w:pPr>
        <w:jc w:val="center"/>
        <w:rPr>
          <w:rFonts w:ascii="方正小标宋_GBK" w:eastAsia="方正小标宋_GBK" w:hint="eastAsia"/>
          <w:sz w:val="40"/>
          <w:szCs w:val="40"/>
        </w:rPr>
      </w:pPr>
      <w:r w:rsidRPr="00B055C1"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内蒙古自治区基层中医药特色技术筛选名单</w:t>
      </w:r>
    </w:p>
    <w:p w:rsidR="008F2652" w:rsidRDefault="008F2652" w:rsidP="008F2652"/>
    <w:tbl>
      <w:tblPr>
        <w:tblW w:w="8988" w:type="dxa"/>
        <w:jc w:val="center"/>
        <w:tblLook w:val="04A0" w:firstRow="1" w:lastRow="0" w:firstColumn="1" w:lastColumn="0" w:noHBand="0" w:noVBand="1"/>
      </w:tblPr>
      <w:tblGrid>
        <w:gridCol w:w="445"/>
        <w:gridCol w:w="4970"/>
        <w:gridCol w:w="1057"/>
        <w:gridCol w:w="1312"/>
        <w:gridCol w:w="1204"/>
      </w:tblGrid>
      <w:tr w:rsidR="008F2652" w:rsidRPr="00B055C1" w:rsidTr="00B055C1">
        <w:trPr>
          <w:trHeight w:val="311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技术/器械/方药名称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中医/蒙医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是否通过</w:t>
            </w:r>
          </w:p>
        </w:tc>
      </w:tr>
      <w:tr w:rsidR="008F2652" w:rsidRPr="00B055C1" w:rsidTr="00B055C1">
        <w:trPr>
          <w:trHeight w:val="311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电针疗法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毫火针(张玉芳）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圣觉骨诊纯手法治疗肩周炎、上肢病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加减独活寄生汤配合外治疗法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中蒙药渗透贴敷疗法治疗眼部疾病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武氏铺药灸法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苏敏悬灸设备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接骨散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接骨丹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老武家黑膏药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器  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董氏穴位割治结根疗法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董氏针法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拍经疗法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圣觉骨诊纯手法治疗腰腿痛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化瘀祛腐生肌膏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一种治疗风湿的膏药及其制备法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青皮郁金汤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烧伤疮疡膏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中药泥灸治疗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一种治疗骨质增生的外用中药及其制备方法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特色针刺法、特色箍药、秘方内服药、秘法诊病法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中医贴敷疗法治疗痹疗、疮疡、外伤感染及无名肿物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</w:tr>
    </w:tbl>
    <w:p w:rsidR="008F2652" w:rsidRDefault="008F2652" w:rsidP="008F2652">
      <w:pPr>
        <w:ind w:leftChars="162" w:left="321" w:rightChars="130" w:right="258"/>
        <w:jc w:val="distribute"/>
      </w:pPr>
    </w:p>
    <w:p w:rsidR="008F2652" w:rsidRDefault="008F2652" w:rsidP="008F2652">
      <w:pPr>
        <w:ind w:leftChars="162" w:left="321" w:rightChars="130" w:right="258"/>
        <w:jc w:val="distribute"/>
      </w:pPr>
    </w:p>
    <w:p w:rsidR="008F2652" w:rsidRDefault="008F2652" w:rsidP="008F2652">
      <w:pPr>
        <w:ind w:leftChars="162" w:left="321" w:rightChars="130" w:right="258"/>
        <w:jc w:val="distribute"/>
      </w:pPr>
    </w:p>
    <w:p w:rsidR="008F2652" w:rsidRDefault="008F2652" w:rsidP="008F2652">
      <w:pPr>
        <w:spacing w:line="500" w:lineRule="exact"/>
        <w:ind w:leftChars="162" w:left="321" w:rightChars="130" w:right="258"/>
        <w:jc w:val="center"/>
      </w:pPr>
      <w:r>
        <w:br w:type="page"/>
      </w:r>
      <w:r w:rsidRPr="00B055C1"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lastRenderedPageBreak/>
        <w:t>内蒙古自治区基层蒙医药特色技术合格名单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083"/>
        <w:gridCol w:w="1212"/>
        <w:gridCol w:w="1212"/>
        <w:tblGridChange w:id="0">
          <w:tblGrid>
            <w:gridCol w:w="709"/>
            <w:gridCol w:w="5670"/>
            <w:gridCol w:w="1083"/>
            <w:gridCol w:w="1212"/>
            <w:gridCol w:w="1212"/>
          </w:tblGrid>
        </w:tblGridChange>
      </w:tblGrid>
      <w:tr w:rsidR="008F2652" w:rsidRPr="00B055C1" w:rsidTr="00B055C1">
        <w:trPr>
          <w:trHeight w:val="311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技术/器械/方药名称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中医/蒙医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B055C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是否通过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过敏性紫癜的蒙医治疗方案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蒙医传统整骨喷酒按摩纱布绷带外固定治疗创伤性踝关节炎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蒙医点穴反射疗法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甘露养心丸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润骨灵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亚顺毛力日丸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肩-肘-前臂-躯体固定带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器  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肌肉、骨关节细胞激活疗法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蒙医尼如哈疗法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蒙药热敷仪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器  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祖传秘方：烧烫伤神奇膏剂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居如很额尔敦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蒙药-宝朝嘎其熏蒸疗法技术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蒙医敷血疗法治疗小面积烧伤技术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耳尖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“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哈那呼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”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蒙医传统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“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小儿巴日乎疗法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“赫依贴”贴敷疗法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特号额尔敦乌日勒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额力根-1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黑云香-4味药酒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一种治疗银屑病的外洗蒙药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蒙医药罐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蒙药棘豆止咳散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阿那日-4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蒙药多用计量勺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器  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蒙药降温I号，降温II号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朱砂-8号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胃溃散和健胃二十五散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蒙医五疗器械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器  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蒙药朱伦-7外用剂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盲嘎日外用敷剂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协日素疗法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蒙古灸疗法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蒙医药物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“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朝热拉乎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”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疗法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外用蒙药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“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森德日-5味散</w:t>
            </w:r>
            <w:r w:rsidRPr="00B055C1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</w:rPr>
              <w:t>”</w:t>
            </w: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贴敷疗法技术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银帽针加热仪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器  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蒙药治疗小儿腹泻专方小儿石蔻散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  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烧伤创疡膏</w:t>
            </w: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（新增项目）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润疆汤</w:t>
            </w: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（新增项目）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蒙医熏鼻疗法</w:t>
            </w: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（新增项目）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蒙药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 w:rsidR="008F2652" w:rsidRPr="00B055C1" w:rsidTr="00B055C1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踝关节骨折蒙医手法复位U型高分子石膏固定</w:t>
            </w:r>
            <w:r w:rsidRPr="00B055C1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</w:rPr>
              <w:t>（新增项目）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特色技术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蒙医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8F2652" w:rsidRPr="00B055C1" w:rsidRDefault="008F2652" w:rsidP="00B055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055C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 w:rsidR="008F2652" w:rsidRPr="006952B4" w:rsidRDefault="008F2652" w:rsidP="008F2652">
      <w:pPr>
        <w:ind w:leftChars="162" w:left="321" w:rightChars="130" w:right="258"/>
        <w:jc w:val="distribute"/>
      </w:pPr>
    </w:p>
    <w:p w:rsidR="00B077B0" w:rsidRDefault="00B077B0">
      <w:bookmarkStart w:id="1" w:name="_GoBack"/>
      <w:bookmarkEnd w:id="1"/>
    </w:p>
    <w:sectPr w:rsidR="00B077B0" w:rsidSect="00B055C1">
      <w:pgSz w:w="11906" w:h="16838" w:code="9"/>
      <w:pgMar w:top="1814" w:right="1588" w:bottom="1814" w:left="1588" w:header="851" w:footer="1588" w:gutter="0"/>
      <w:cols w:space="425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2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8F265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56143-A7B0-4ABB-95C8-7A4E4EB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2021-07-23T02:28:00Z</dcterms:created>
  <dcterms:modified xsi:type="dcterms:W3CDTF">2021-07-23T02:30:00Z</dcterms:modified>
</cp:coreProperties>
</file>